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NewRoman" w:hAnsi="TimesNewRoman" w:eastAsia="黑体" w:cs="TimesNewRoman"/>
          <w:szCs w:val="32"/>
        </w:rPr>
      </w:pPr>
      <w:r>
        <w:rPr>
          <w:rFonts w:hint="eastAsia" w:ascii="TimesNewRoman" w:hAnsi="TimesNewRoman" w:eastAsia="黑体" w:cs="TimesNewRoman"/>
          <w:szCs w:val="32"/>
        </w:rPr>
        <w:t>附件1-1</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残疾人服务中心</w:t>
      </w:r>
      <w:r>
        <w:rPr>
          <w:rFonts w:hint="eastAsia" w:ascii="TimesNewRoman" w:hAnsi="TimesNewRoman" w:eastAsia="华文中宋" w:cs="TimesNewRoman"/>
          <w:b/>
          <w:sz w:val="44"/>
          <w:szCs w:val="44"/>
        </w:rPr>
        <w:t>2023年</w:t>
      </w:r>
    </w:p>
    <w:p>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rPr>
          <w:rFonts w:hint="eastAsia"/>
        </w:rPr>
      </w:pPr>
    </w:p>
    <w:p>
      <w:pPr>
        <w:rPr>
          <w:rFonts w:hint="eastAsia"/>
        </w:rPr>
      </w:pPr>
    </w:p>
    <w:p>
      <w:pPr>
        <w:rPr>
          <w:rFonts w:hint="eastAsia"/>
        </w:rPr>
      </w:pPr>
    </w:p>
    <w:p>
      <w:pPr>
        <w:rPr>
          <w:rFonts w:hint="eastAsia"/>
        </w:rPr>
      </w:pPr>
    </w:p>
    <w:p/>
    <w:p>
      <w:pPr>
        <w:pStyle w:val="3"/>
        <w:adjustRightInd w:val="0"/>
        <w:snapToGrid w:val="0"/>
        <w:spacing w:line="560" w:lineRule="exact"/>
        <w:jc w:val="center"/>
        <w:rPr>
          <w:rFonts w:hint="eastAsia" w:ascii="TimesNewRoman" w:hAnsi="TimesNewRoman" w:eastAsia="黑体" w:cs="TimesNewRoman"/>
          <w:bCs/>
          <w:sz w:val="44"/>
          <w:szCs w:val="44"/>
        </w:rPr>
      </w:pPr>
    </w:p>
    <w:p>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2023年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Pr>
        <w:rPr>
          <w:rFonts w:hint="eastAsia"/>
        </w:rPr>
      </w:pPr>
    </w:p>
    <w:p/>
    <w:p>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残疾人服务中心</w:t>
      </w:r>
      <w:r>
        <w:rPr>
          <w:rFonts w:hint="eastAsia" w:ascii="TimesNewRoman" w:hAnsi="TimesNewRoman" w:eastAsia="仿宋_GB2312" w:cs="TimesNewRoman"/>
          <w:bCs/>
          <w:sz w:val="32"/>
          <w:szCs w:val="32"/>
        </w:rPr>
        <w:t>2023年收支总表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残疾人服务中心</w:t>
      </w:r>
      <w:r>
        <w:rPr>
          <w:rFonts w:hint="eastAsia" w:ascii="TimesNewRoman" w:hAnsi="TimesNewRoman" w:eastAsia="仿宋_GB2312" w:cs="TimesNewRoman"/>
          <w:bCs/>
          <w:sz w:val="32"/>
          <w:szCs w:val="32"/>
        </w:rPr>
        <w:t>2023年收入总表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残疾人服务中心</w:t>
      </w:r>
      <w:r>
        <w:rPr>
          <w:rFonts w:hint="eastAsia" w:ascii="TimesNewRoman" w:hAnsi="TimesNewRoman" w:eastAsia="仿宋_GB2312" w:cs="TimesNewRoman"/>
          <w:bCs/>
          <w:sz w:val="32"/>
          <w:szCs w:val="32"/>
        </w:rPr>
        <w:t>2023年支出总表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残疾人服务中心</w:t>
      </w:r>
      <w:r>
        <w:rPr>
          <w:rFonts w:hint="eastAsia" w:ascii="TimesNewRoman" w:hAnsi="TimesNewRoman" w:eastAsia="仿宋_GB2312" w:cs="TimesNewRoman"/>
          <w:bCs/>
          <w:sz w:val="32"/>
          <w:szCs w:val="32"/>
        </w:rPr>
        <w:t>2023年财政拨款收支总表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残疾人服务中心</w:t>
      </w:r>
      <w:r>
        <w:rPr>
          <w:rFonts w:hint="eastAsia" w:ascii="TimesNewRoman" w:hAnsi="TimesNewRoman" w:eastAsia="仿宋_GB2312" w:cs="TimesNewRoman"/>
          <w:bCs/>
          <w:sz w:val="32"/>
          <w:szCs w:val="32"/>
        </w:rPr>
        <w:t>2023年一般公共预算支出表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残疾人服务中心</w:t>
      </w:r>
      <w:r>
        <w:rPr>
          <w:rFonts w:hint="eastAsia" w:ascii="TimesNewRoman" w:hAnsi="TimesNewRoman" w:eastAsia="仿宋_GB2312" w:cs="TimesNewRoman"/>
          <w:bCs/>
          <w:sz w:val="32"/>
          <w:szCs w:val="32"/>
        </w:rPr>
        <w:t>2023年一般公共预算基本支出表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残疾人服务中心</w:t>
      </w:r>
      <w:r>
        <w:rPr>
          <w:rFonts w:hint="eastAsia" w:ascii="TimesNewRoman" w:hAnsi="TimesNewRoman" w:eastAsia="仿宋_GB2312" w:cs="TimesNewRoman"/>
          <w:bCs/>
          <w:sz w:val="32"/>
          <w:szCs w:val="32"/>
        </w:rPr>
        <w:t>2023年政府性基金预算支出表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残疾人服务中心</w:t>
      </w:r>
      <w:r>
        <w:rPr>
          <w:rFonts w:hint="eastAsia" w:ascii="TimesNewRoman" w:hAnsi="TimesNewRoman" w:eastAsia="仿宋_GB2312" w:cs="TimesNewRoman"/>
          <w:bCs/>
          <w:sz w:val="32"/>
          <w:szCs w:val="32"/>
        </w:rPr>
        <w:t>2023年国有资本经营预算支出表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残疾人服务中心</w:t>
      </w:r>
      <w:r>
        <w:rPr>
          <w:rFonts w:hint="eastAsia" w:ascii="TimesNewRoman" w:hAnsi="TimesNewRoman" w:eastAsia="仿宋_GB2312" w:cs="TimesNewRoman"/>
          <w:bCs/>
          <w:sz w:val="32"/>
          <w:szCs w:val="32"/>
        </w:rPr>
        <w:t>2023年项目支出表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残疾人服务中心</w:t>
      </w:r>
      <w:r>
        <w:rPr>
          <w:rFonts w:hint="eastAsia" w:ascii="TimesNewRoman" w:hAnsi="TimesNewRoman" w:eastAsia="仿宋_GB2312" w:cs="TimesNewRoman"/>
          <w:bCs/>
          <w:sz w:val="32"/>
          <w:szCs w:val="32"/>
        </w:rPr>
        <w:t>2023年政府采购支出表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残疾人服务中心</w:t>
      </w:r>
      <w:r>
        <w:rPr>
          <w:rFonts w:hint="eastAsia" w:ascii="TimesNewRoman" w:hAnsi="TimesNewRoman" w:eastAsia="仿宋_GB2312" w:cs="TimesNewRoman"/>
          <w:bCs/>
          <w:sz w:val="32"/>
          <w:szCs w:val="32"/>
        </w:rPr>
        <w:t>2023年政府购买服务支出表</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残疾人服务中心</w:t>
      </w:r>
      <w:r>
        <w:rPr>
          <w:rFonts w:hint="eastAsia" w:ascii="TimesNewRoman" w:hAnsi="TimesNewRoman" w:eastAsia="仿宋_GB2312" w:cs="TimesNewRoman"/>
          <w:bCs/>
          <w:sz w:val="32"/>
          <w:szCs w:val="32"/>
        </w:rPr>
        <w:t>2023年部门预算纳入绩效考评项目表</w:t>
      </w:r>
    </w:p>
    <w:p>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残疾人服务中心</w:t>
      </w:r>
      <w:r>
        <w:rPr>
          <w:rFonts w:hint="eastAsia" w:ascii="TimesNewRoman" w:hAnsi="TimesNewRoman" w:eastAsia="仿宋_GB2312" w:cs="TimesNewRoman"/>
          <w:bCs/>
          <w:sz w:val="32"/>
          <w:szCs w:val="32"/>
        </w:rPr>
        <w:t>2023年部门预算专项资金管理清单（专栏公开）</w:t>
      </w:r>
    </w:p>
    <w:p>
      <w:pPr>
        <w:pStyle w:val="3"/>
        <w:adjustRightInd w:val="0"/>
        <w:snapToGrid w:val="0"/>
        <w:spacing w:line="400" w:lineRule="exact"/>
        <w:ind w:firstLine="800" w:firstLineChars="250"/>
        <w:rPr>
          <w:rFonts w:ascii="TimesNewRoman" w:hAnsi="TimesNewRoman" w:eastAsia="仿宋_GB2312" w:cs="TimesNewRoman"/>
          <w:bCs/>
          <w:sz w:val="32"/>
          <w:szCs w:val="32"/>
        </w:rPr>
      </w:pP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ind w:firstLine="645"/>
        <w:rPr>
          <w:rFonts w:hint="eastAsia" w:ascii="仿宋" w:hAnsi="仿宋" w:eastAsia="仿宋" w:cs="仿宋"/>
          <w:sz w:val="32"/>
          <w:szCs w:val="32"/>
        </w:rPr>
      </w:pPr>
      <w:r>
        <w:rPr>
          <w:rFonts w:hint="eastAsia" w:ascii="仿宋_GB2312" w:eastAsia="仿宋_GB2312"/>
          <w:sz w:val="32"/>
          <w:szCs w:val="32"/>
        </w:rPr>
        <w:t>分散按比例安排残疾人就业，负责残疾人的待业调查、就业登记、劳动能力评估、职业培训、职业中介、咨询、指导业务等。</w:t>
      </w:r>
    </w:p>
    <w:p>
      <w:pPr>
        <w:ind w:firstLine="645"/>
        <w:rPr>
          <w:rFonts w:hint="eastAsia" w:ascii="仿宋" w:hAnsi="仿宋" w:eastAsia="仿宋" w:cs="仿宋"/>
          <w:sz w:val="32"/>
          <w:szCs w:val="32"/>
        </w:rPr>
      </w:pPr>
      <w:r>
        <w:rPr>
          <w:rFonts w:hint="eastAsia" w:ascii="仿宋" w:hAnsi="仿宋" w:eastAsia="仿宋" w:cs="仿宋"/>
          <w:sz w:val="32"/>
          <w:szCs w:val="32"/>
        </w:rPr>
        <w:t>负责全市残疾人康复训练、劳动就业技能培训、权益保障等服务以及市残疾人综合服务基地管理工作。</w:t>
      </w:r>
    </w:p>
    <w:p>
      <w:pPr>
        <w:widowControl/>
        <w:numPr>
          <w:ilvl w:val="0"/>
          <w:numId w:val="0"/>
        </w:numPr>
        <w:adjustRightInd w:val="0"/>
        <w:snapToGrid w:val="0"/>
        <w:spacing w:line="360" w:lineRule="auto"/>
        <w:ind w:left="630" w:leftChars="0"/>
        <w:rPr>
          <w:rFonts w:ascii="黑体" w:hAnsi="黑体" w:eastAsia="黑体" w:cs="宋体"/>
          <w:bCs/>
          <w:kern w:val="0"/>
          <w:sz w:val="32"/>
          <w:szCs w:val="32"/>
        </w:rPr>
      </w:pPr>
      <w:r>
        <w:rPr>
          <w:rFonts w:hint="eastAsia" w:ascii="仿宋" w:hAnsi="仿宋" w:eastAsia="仿宋" w:cs="仿宋"/>
          <w:sz w:val="32"/>
          <w:szCs w:val="32"/>
        </w:rPr>
        <w:t>承担市残联交办的其他工作。</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tbl>
      <w:tblPr>
        <w:tblStyle w:val="4"/>
        <w:tblW w:w="8540" w:type="dxa"/>
        <w:jc w:val="center"/>
        <w:tblLayout w:type="fixed"/>
        <w:tblCellMar>
          <w:top w:w="0" w:type="dxa"/>
          <w:left w:w="0" w:type="dxa"/>
          <w:bottom w:w="0" w:type="dxa"/>
          <w:right w:w="0" w:type="dxa"/>
        </w:tblCellMar>
      </w:tblPr>
      <w:tblGrid>
        <w:gridCol w:w="854"/>
        <w:gridCol w:w="3416"/>
        <w:gridCol w:w="4270"/>
      </w:tblGrid>
      <w:tr>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eastAsia" w:ascii="TimesNewRoman" w:hAnsi="TimesNewRoman" w:cs="TimesNewRoman" w:eastAsiaTheme="minorEastAsia"/>
                <w:sz w:val="24"/>
                <w:u w:val="single"/>
                <w:lang w:eastAsia="zh-CN"/>
              </w:rPr>
            </w:pPr>
            <w:r>
              <w:rPr>
                <w:rFonts w:ascii="TimesNewRoman" w:hAnsi="TimesNewRoman" w:cs="TimesNewRoman"/>
                <w:bCs/>
                <w:sz w:val="24"/>
              </w:rPr>
              <w:t>淮北市</w:t>
            </w:r>
            <w:r>
              <w:rPr>
                <w:rFonts w:hint="eastAsia" w:ascii="TimesNewRoman" w:hAnsi="TimesNewRoman" w:cs="TimesNewRoman"/>
                <w:bCs/>
                <w:sz w:val="24"/>
                <w:lang w:eastAsia="zh-CN"/>
              </w:rPr>
              <w:t>残疾人服务中心</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公益一类事业单位</w:t>
            </w:r>
          </w:p>
        </w:tc>
      </w:tr>
    </w:tbl>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三、2023年度主要工作任务</w:t>
      </w:r>
    </w:p>
    <w:p>
      <w:pPr>
        <w:pStyle w:val="3"/>
        <w:adjustRightInd w:val="0"/>
        <w:snapToGrid w:val="0"/>
        <w:spacing w:before="0" w:beforeAutospacing="0" w:after="0" w:afterAutospacing="0" w:line="360" w:lineRule="auto"/>
        <w:ind w:firstLine="627" w:firstLineChars="196"/>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充分利用残疾人基本需求动态更新系统，及时准确掌握残疾人就业及培训需求，力求残疾人培训从量上到质的转变，开展有针对性培训，真正让有就业愿望的残疾人掌握一技之长，从而解决其就业问题，自食其力。</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xml:space="preserve">    2、进一步加大残疾人就业等政策宣传力度，联合税务局举办有关残疾人就业、“残保金”征缴流程、税收优惠政策等方面的雇主培训班。</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xml:space="preserve">    3、贯彻落实国务院“减证便民”政策，扎实推进互联网+政务服务工作，采取网上审核残疾人就业，残疾人证、参保证明实现数据共享，让用人单位鼠标点一点，表格填一填，高效完成审核工作。通过安徽政务服务网上求职、招聘工作。</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xml:space="preserve">    4、按照省残联要求，挖掘和培养有特色职业技能的残疾人，重点培养，打造特色，为参加省级乃至国家级竞赛做准备。</w:t>
      </w:r>
      <w:r>
        <w:rPr>
          <w:rFonts w:hint="eastAsia" w:ascii="仿宋_GB2312" w:hAnsi="仿宋_GB2312" w:eastAsia="仿宋_GB2312" w:cs="仿宋_GB2312"/>
          <w:bCs/>
          <w:sz w:val="32"/>
          <w:szCs w:val="32"/>
        </w:rPr>
        <w:br w:type="textWrapping"/>
      </w:r>
      <w:r>
        <w:rPr>
          <w:rFonts w:hint="eastAsia" w:ascii="仿宋_GB2312" w:hAnsi="仿宋_GB2312" w:eastAsia="仿宋_GB2312" w:cs="仿宋_GB2312"/>
          <w:bCs/>
          <w:sz w:val="32"/>
          <w:szCs w:val="32"/>
        </w:rPr>
        <w:t>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5、联系当地和外地企业，宣传残疾人就业税收等优惠政策，开发更多适合残疾人就业岗位，解决更多残疾人就业。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b w:val="0"/>
          <w:bCs/>
          <w:sz w:val="32"/>
          <w:szCs w:val="32"/>
        </w:rPr>
        <w:t>做好大楼后勤保障工作、日常事务性工作：</w:t>
      </w:r>
      <w:r>
        <w:rPr>
          <w:rFonts w:hint="eastAsia" w:ascii="仿宋_GB2312" w:hAnsi="仿宋_GB2312" w:eastAsia="仿宋_GB2312" w:cs="仿宋_GB2312"/>
          <w:sz w:val="32"/>
          <w:szCs w:val="32"/>
        </w:rPr>
        <w:t>积极搞好后勤保障，增强服务意识，及时维护市残联办公楼公共设备和设施，加强内部消防管理，维护办公楼正常的办公、安全、生活、环境秩序；认真做好水、电、消防和网络、电梯维修维护管理及费用分配工作；市残联交办的其他工作。</w:t>
      </w: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第二部分 2023年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pPr>
        <w:pStyle w:val="3"/>
        <w:adjustRightInd w:val="0"/>
        <w:snapToGrid w:val="0"/>
        <w:spacing w:line="560" w:lineRule="exact"/>
        <w:ind w:firstLine="627" w:firstLineChars="196"/>
        <w:jc w:val="center"/>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第三部分 2023年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残疾人服务中心</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预算管理。淮北市</w:t>
      </w:r>
      <w:r>
        <w:rPr>
          <w:rFonts w:hint="eastAsia" w:ascii="TimesNewRoman" w:hAnsi="TimesNewRoman" w:eastAsia="仿宋_GB2312" w:cs="TimesNewRoman"/>
          <w:sz w:val="32"/>
          <w:szCs w:val="32"/>
          <w:lang w:eastAsia="zh-CN"/>
        </w:rPr>
        <w:t>残疾人服务中心</w:t>
      </w:r>
      <w:r>
        <w:rPr>
          <w:rFonts w:hint="eastAsia" w:ascii="TimesNewRoman" w:hAnsi="TimesNewRoman" w:eastAsia="仿宋_GB2312" w:cs="TimesNewRoman"/>
          <w:sz w:val="32"/>
          <w:szCs w:val="32"/>
        </w:rPr>
        <w:t>2023年收支总预算</w:t>
      </w:r>
      <w:r>
        <w:rPr>
          <w:rFonts w:hint="eastAsia" w:ascii="TimesNewRoman" w:hAnsi="TimesNewRoman" w:eastAsia="仿宋_GB2312" w:cs="TimesNewRoman"/>
          <w:sz w:val="32"/>
          <w:szCs w:val="32"/>
          <w:lang w:val="en-US" w:eastAsia="zh-CN"/>
        </w:rPr>
        <w:t>360.54</w:t>
      </w:r>
      <w:r>
        <w:rPr>
          <w:rFonts w:hint="eastAsia" w:ascii="TimesNewRoman" w:hAnsi="TimesNewRoman" w:eastAsia="仿宋_GB2312" w:cs="TimesNewRoman"/>
          <w:sz w:val="32"/>
          <w:szCs w:val="32"/>
        </w:rPr>
        <w:t>万元，收入包括一般公共预算拨款收入，支出包括：社会保障和就业支出、卫生健康支出、住房保障支出。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残疾人服务中心</w:t>
      </w:r>
      <w:r>
        <w:rPr>
          <w:rFonts w:hint="eastAsia" w:ascii="TimesNewRoman" w:hAnsi="TimesNewRoman" w:eastAsia="仿宋_GB2312" w:cs="TimesNewRoman"/>
          <w:kern w:val="0"/>
          <w:sz w:val="32"/>
          <w:szCs w:val="32"/>
        </w:rPr>
        <w:t>2023年收入预算</w:t>
      </w:r>
      <w:r>
        <w:rPr>
          <w:rFonts w:hint="eastAsia" w:ascii="TimesNewRoman" w:hAnsi="TimesNewRoman" w:eastAsia="仿宋_GB2312" w:cs="TimesNewRoman"/>
          <w:kern w:val="0"/>
          <w:sz w:val="32"/>
          <w:szCs w:val="32"/>
          <w:lang w:val="en-US" w:eastAsia="zh-CN"/>
        </w:rPr>
        <w:t>360.54</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360.54</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360.54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360.54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313.4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664.83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单位合并，项目增加</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残疾人服务中心</w:t>
      </w:r>
      <w:r>
        <w:rPr>
          <w:rFonts w:hint="eastAsia" w:ascii="TimesNewRoman" w:hAnsi="TimesNewRoman" w:eastAsia="仿宋_GB2312" w:cs="TimesNewRoman"/>
          <w:kern w:val="0"/>
          <w:sz w:val="32"/>
          <w:szCs w:val="32"/>
        </w:rPr>
        <w:t>2023年支出预算</w:t>
      </w:r>
      <w:r>
        <w:rPr>
          <w:rFonts w:hint="eastAsia" w:ascii="TimesNewRoman" w:hAnsi="TimesNewRoman" w:eastAsia="仿宋_GB2312" w:cs="TimesNewRoman"/>
          <w:kern w:val="0"/>
          <w:sz w:val="32"/>
          <w:szCs w:val="32"/>
          <w:lang w:val="en-US" w:eastAsia="zh-CN"/>
        </w:rPr>
        <w:t>360.54</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313.4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664.83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单位合并，项目增加</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73.54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20.4</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287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79.6</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返还三区残疾人就业保障金和残疾人就业创业及表彰残疾人工作先进</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残疾人服务中心</w:t>
      </w:r>
      <w:r>
        <w:rPr>
          <w:rFonts w:hint="eastAsia" w:ascii="TimesNewRoman" w:hAnsi="TimesNewRoman" w:eastAsia="仿宋_GB2312" w:cs="TimesNewRoman"/>
          <w:kern w:val="0"/>
          <w:sz w:val="32"/>
          <w:szCs w:val="32"/>
        </w:rPr>
        <w:t>2023年财政拨款收支预算</w:t>
      </w:r>
      <w:r>
        <w:rPr>
          <w:rFonts w:hint="eastAsia" w:ascii="TimesNewRoman" w:hAnsi="TimesNewRoman" w:eastAsia="仿宋_GB2312" w:cs="TimesNewRoman"/>
          <w:kern w:val="0"/>
          <w:sz w:val="32"/>
          <w:szCs w:val="32"/>
          <w:lang w:val="en-US" w:eastAsia="zh-CN"/>
        </w:rPr>
        <w:t>360.54</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360.54</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360.54</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350.92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97.33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3.53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0.98</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6.09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1.69</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残疾人服务中心</w:t>
      </w:r>
      <w:r>
        <w:rPr>
          <w:rFonts w:hint="eastAsia" w:ascii="TimesNewRoman" w:hAnsi="TimesNewRoman" w:eastAsia="仿宋_GB2312" w:cs="TimesNewRoman"/>
          <w:kern w:val="0"/>
          <w:sz w:val="32"/>
          <w:szCs w:val="32"/>
        </w:rPr>
        <w:t>2023年一般公共预算支出</w:t>
      </w:r>
      <w:r>
        <w:rPr>
          <w:rFonts w:hint="eastAsia" w:ascii="TimesNewRoman" w:hAnsi="TimesNewRoman" w:eastAsia="仿宋_GB2312" w:cs="TimesNewRoman"/>
          <w:kern w:val="0"/>
          <w:sz w:val="32"/>
          <w:szCs w:val="32"/>
          <w:lang w:val="en-US" w:eastAsia="zh-CN"/>
        </w:rPr>
        <w:t>360.54</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313.4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664.83</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eastAsia="zh-CN"/>
        </w:rPr>
        <w:t>是单位合并，项目增加</w:t>
      </w:r>
      <w:r>
        <w:rPr>
          <w:rFonts w:hint="eastAsia" w:ascii="TimesNewRoman" w:hAnsi="TimesNewRoman" w:eastAsia="仿宋_GB2312" w:cs="TimesNewRoman"/>
          <w:kern w:val="0"/>
          <w:sz w:val="32"/>
          <w:szCs w:val="32"/>
        </w:rPr>
        <w:t>。</w:t>
      </w:r>
    </w:p>
    <w:p>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350.92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97.33</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3.53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0.98</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6.09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1.69</w:t>
      </w:r>
      <w:r>
        <w:rPr>
          <w:rFonts w:hint="eastAsia" w:ascii="TimesNewRoman" w:hAnsi="TimesNewRoman" w:eastAsia="仿宋_GB2312" w:cs="TimesNewRoman"/>
          <w:kern w:val="0"/>
          <w:sz w:val="32"/>
          <w:szCs w:val="32"/>
        </w:rPr>
        <w:t>%。</w:t>
      </w:r>
    </w:p>
    <w:p>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w:t>
      </w:r>
      <w:r>
        <w:rPr>
          <w:rFonts w:hint="eastAsia" w:ascii="TimesNewRoman" w:hAnsi="TimesNewRoman" w:eastAsia="仿宋_GB2312" w:cs="TimesNewRoman"/>
          <w:kern w:val="0"/>
          <w:sz w:val="32"/>
          <w:szCs w:val="32"/>
          <w:lang w:eastAsia="zh-CN"/>
        </w:rPr>
        <w:t>行政事业单位养老支出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机关事业单位基本养老保险缴费支出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6.14</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4.48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269.88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单位合并，人员增加</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w:t>
      </w:r>
      <w:r>
        <w:rPr>
          <w:rFonts w:hint="eastAsia" w:ascii="TimesNewRoman" w:hAnsi="TimesNewRoman" w:eastAsia="仿宋_GB2312" w:cs="TimesNewRoman"/>
          <w:kern w:val="0"/>
          <w:sz w:val="32"/>
          <w:szCs w:val="32"/>
          <w:lang w:eastAsia="zh-CN"/>
        </w:rPr>
        <w:t>行政事业单位养老支出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机关事业单位职业年金缴费支出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3.07</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2.24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269.88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单位合并，人员增加</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w:t>
      </w:r>
      <w:r>
        <w:rPr>
          <w:rFonts w:hint="eastAsia" w:ascii="TimesNewRoman" w:hAnsi="TimesNewRoman" w:eastAsia="仿宋_GB2312" w:cs="TimesNewRoman"/>
          <w:kern w:val="0"/>
          <w:sz w:val="32"/>
          <w:szCs w:val="32"/>
          <w:lang w:eastAsia="zh-CN"/>
        </w:rPr>
        <w:t>残疾人事业</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一般行政管理事务</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51.01</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37.21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269.64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单位合并，人员增加</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4、社会保障和就业支出（类）</w:t>
      </w:r>
      <w:r>
        <w:rPr>
          <w:rFonts w:hint="eastAsia" w:ascii="TimesNewRoman" w:hAnsi="TimesNewRoman" w:eastAsia="仿宋_GB2312" w:cs="TimesNewRoman"/>
          <w:kern w:val="0"/>
          <w:sz w:val="32"/>
          <w:szCs w:val="32"/>
          <w:lang w:eastAsia="zh-CN"/>
        </w:rPr>
        <w:t>残疾人事业</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其他残疾人事业支出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290.5</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263.5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975.93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单位合并，项目增加</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其他社会保障和就业支出</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0.2</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0.13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185.71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单位合并，人员增加</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事业单位医疗</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2.38</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1.51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173.56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单位合并，人员增加</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卫生健康支出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eastAsia="zh-CN"/>
        </w:rPr>
        <w:t>行政事业单位医疗</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公务员医疗补助</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1.15</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0.84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270.97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单位合并，人员增加</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、住房保障支出（类）住房改革支出（款）住房公积金（项）2023年预算</w:t>
      </w:r>
      <w:r>
        <w:rPr>
          <w:rFonts w:hint="eastAsia" w:ascii="TimesNewRoman" w:hAnsi="TimesNewRoman" w:eastAsia="仿宋_GB2312" w:cs="TimesNewRoman"/>
          <w:kern w:val="0"/>
          <w:sz w:val="32"/>
          <w:szCs w:val="32"/>
          <w:lang w:val="en-US" w:eastAsia="zh-CN"/>
        </w:rPr>
        <w:t>4.3</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2.46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133.70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单位合并，人员增加</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w:t>
      </w:r>
      <w:r>
        <w:rPr>
          <w:rFonts w:hint="eastAsia" w:ascii="TimesNewRoman" w:hAnsi="TimesNewRoman" w:eastAsia="仿宋_GB2312" w:cs="TimesNewRoman"/>
          <w:kern w:val="0"/>
          <w:sz w:val="32"/>
          <w:szCs w:val="32"/>
          <w:lang w:eastAsia="zh-CN"/>
        </w:rPr>
        <w:t>购房补贴</w:t>
      </w:r>
      <w:r>
        <w:rPr>
          <w:rFonts w:hint="eastAsia" w:ascii="TimesNewRoman" w:hAnsi="TimesNewRoman" w:eastAsia="仿宋_GB2312" w:cs="TimesNewRoman"/>
          <w:kern w:val="0"/>
          <w:sz w:val="32"/>
          <w:szCs w:val="32"/>
        </w:rPr>
        <w:t>（项）2023年预算</w:t>
      </w:r>
      <w:r>
        <w:rPr>
          <w:rFonts w:hint="eastAsia" w:ascii="TimesNewRoman" w:hAnsi="TimesNewRoman" w:eastAsia="仿宋_GB2312" w:cs="TimesNewRoman"/>
          <w:kern w:val="0"/>
          <w:sz w:val="32"/>
          <w:szCs w:val="32"/>
          <w:lang w:val="en-US" w:eastAsia="zh-CN"/>
        </w:rPr>
        <w:t>1.79</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1.02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132.47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单位合并，人员增加</w:t>
      </w:r>
      <w:r>
        <w:rPr>
          <w:rFonts w:hint="eastAsia" w:ascii="TimesNewRoman" w:hAnsi="TimesNewRoman" w:eastAsia="仿宋_GB2312" w:cs="TimesNewRoman"/>
          <w:kern w:val="0"/>
          <w:sz w:val="32"/>
          <w:szCs w:val="32"/>
        </w:rPr>
        <w:t>。</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残疾人服务中心</w:t>
      </w:r>
      <w:r>
        <w:rPr>
          <w:rFonts w:hint="eastAsia" w:ascii="TimesNewRoman" w:hAnsi="TimesNewRoman" w:eastAsia="仿宋_GB2312" w:cs="TimesNewRoman"/>
          <w:kern w:val="0"/>
          <w:sz w:val="32"/>
          <w:szCs w:val="32"/>
        </w:rPr>
        <w:t>2023年一般公共预算基本支出</w:t>
      </w:r>
      <w:r>
        <w:rPr>
          <w:rFonts w:hint="eastAsia" w:ascii="TimesNewRoman" w:hAnsi="TimesNewRoman" w:eastAsia="仿宋_GB2312" w:cs="TimesNewRoman"/>
          <w:kern w:val="0"/>
          <w:sz w:val="32"/>
          <w:szCs w:val="32"/>
          <w:lang w:val="en-US" w:eastAsia="zh-CN"/>
        </w:rPr>
        <w:t>73.54</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65.24</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8.3</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65.24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医疗费、对其他个人和家庭的补助支出。</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8.3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主要包括：公务用车运行维护费、其他商品服务支出等。</w:t>
      </w:r>
      <w:bookmarkStart w:id="0" w:name="_GoBack"/>
      <w:bookmarkEnd w:id="0"/>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残疾人服务中心</w:t>
      </w:r>
      <w:r>
        <w:rPr>
          <w:rFonts w:hint="eastAsia" w:ascii="TimesNewRoman" w:hAnsi="TimesNewRoman" w:eastAsia="仿宋_GB2312" w:cs="TimesNewRoman"/>
          <w:kern w:val="0"/>
          <w:sz w:val="32"/>
          <w:szCs w:val="32"/>
        </w:rPr>
        <w:t>2023年没有政府性基金预算拨款收入，也没有使用政府性基金预算拨款安排的支出。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残疾人服务中心</w:t>
      </w:r>
      <w:r>
        <w:rPr>
          <w:rFonts w:hint="eastAsia" w:ascii="TimesNewRoman" w:hAnsi="TimesNewRoman" w:eastAsia="仿宋_GB2312" w:cs="TimesNewRoman"/>
          <w:kern w:val="0"/>
          <w:sz w:val="32"/>
          <w:szCs w:val="32"/>
        </w:rPr>
        <w:t>2023年没有国有资本经营预算拨款收入，也没有使用国有资本经营预算拨款安排的支出。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残疾人服务中心</w:t>
      </w:r>
      <w:r>
        <w:rPr>
          <w:rFonts w:hint="eastAsia" w:ascii="TimesNewRoman" w:hAnsi="TimesNewRoman" w:eastAsia="仿宋_GB2312" w:cs="TimesNewRoman"/>
          <w:kern w:val="0"/>
          <w:sz w:val="32"/>
          <w:szCs w:val="32"/>
        </w:rPr>
        <w:t>2023年预算共安排项目支出</w:t>
      </w:r>
      <w:r>
        <w:rPr>
          <w:rFonts w:hint="eastAsia" w:ascii="TimesNewRoman" w:hAnsi="TimesNewRoman" w:eastAsia="仿宋_GB2312" w:cs="TimesNewRoman"/>
          <w:kern w:val="0"/>
          <w:sz w:val="32"/>
          <w:szCs w:val="32"/>
          <w:lang w:val="en-US" w:eastAsia="zh-CN"/>
        </w:rPr>
        <w:t>287</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260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962.96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单位合并，项目增加</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287</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287</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十、关于2023年政府采购支出表的说明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残疾人服务中心</w:t>
      </w:r>
      <w:r>
        <w:rPr>
          <w:rFonts w:hint="eastAsia" w:ascii="TimesNewRoman" w:hAnsi="TimesNewRoman" w:eastAsia="仿宋_GB2312" w:cs="TimesNewRoman"/>
          <w:kern w:val="0"/>
          <w:sz w:val="32"/>
          <w:szCs w:val="32"/>
        </w:rPr>
        <w:t>2023年没有使用一般公共预算拨款、政府性基金预算拨款、国有资本经营预算拨款、财政专户管理资金和单位资金安排的政府采购支出。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残疾人服务中心</w:t>
      </w:r>
      <w:r>
        <w:rPr>
          <w:rFonts w:hint="eastAsia" w:ascii="TimesNewRoman" w:hAnsi="TimesNewRoman" w:eastAsia="仿宋_GB2312" w:cs="TimesNewRoman"/>
          <w:kern w:val="0"/>
          <w:sz w:val="32"/>
          <w:szCs w:val="32"/>
        </w:rPr>
        <w:t>2023年没有安排政府购买服务支出。</w:t>
      </w:r>
    </w:p>
    <w:p>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1、“残疾人就业创业及表彰残疾人就业工作先进”项目。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仿宋_GB2312" w:eastAsia="仿宋_GB2312"/>
          <w:sz w:val="32"/>
          <w:szCs w:val="32"/>
        </w:rPr>
        <w:t>扶持残疾人就业创业、阳</w:t>
      </w:r>
      <w:r>
        <w:rPr>
          <w:rFonts w:hint="eastAsia" w:ascii="仿宋_GB2312" w:eastAsia="仿宋_GB2312"/>
          <w:sz w:val="32"/>
          <w:szCs w:val="32"/>
          <w:lang w:eastAsia="zh-CN"/>
        </w:rPr>
        <w:t>光</w:t>
      </w:r>
      <w:r>
        <w:rPr>
          <w:rFonts w:hint="eastAsia" w:ascii="仿宋_GB2312" w:eastAsia="仿宋_GB2312"/>
          <w:sz w:val="32"/>
          <w:szCs w:val="32"/>
        </w:rPr>
        <w:t>助残基地、辅助性就业等</w:t>
      </w:r>
      <w:r>
        <w:rPr>
          <w:rFonts w:hint="eastAsia" w:ascii="仿宋_GB2312" w:eastAsia="仿宋_GB2312"/>
          <w:sz w:val="32"/>
          <w:szCs w:val="32"/>
          <w:lang w:eastAsia="zh-CN"/>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_GB2312" w:eastAsia="仿宋_GB2312"/>
          <w:sz w:val="32"/>
          <w:szCs w:val="32"/>
        </w:rPr>
        <w:t>《安徽省按比例安排残疾人就业办法》(省政府165号令)及财税〔2015〕72号文件，残疾人就业保障金可以用于“奖励对安排残疾人就业有突出的单位及个人”。《关于扶持残疾人就业创业的实施意见》（皖残联〔2019〕3号）文件。</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残疾人服务中心。</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2023年</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仿宋_GB2312" w:eastAsia="仿宋_GB2312"/>
          <w:sz w:val="32"/>
          <w:szCs w:val="32"/>
        </w:rPr>
        <w:t>扶持残疾人就业创业、阳</w:t>
      </w:r>
      <w:r>
        <w:rPr>
          <w:rFonts w:hint="eastAsia" w:ascii="仿宋_GB2312" w:eastAsia="仿宋_GB2312"/>
          <w:sz w:val="32"/>
          <w:szCs w:val="32"/>
          <w:lang w:eastAsia="zh-CN"/>
        </w:rPr>
        <w:t>光</w:t>
      </w:r>
      <w:r>
        <w:rPr>
          <w:rFonts w:hint="eastAsia" w:ascii="仿宋_GB2312" w:eastAsia="仿宋_GB2312"/>
          <w:sz w:val="32"/>
          <w:szCs w:val="32"/>
        </w:rPr>
        <w:t>助残基地、辅助性就业等</w:t>
      </w:r>
      <w:r>
        <w:rPr>
          <w:rFonts w:hint="eastAsia" w:ascii="仿宋_GB2312" w:eastAsia="仿宋_GB2312"/>
          <w:sz w:val="32"/>
          <w:szCs w:val="32"/>
          <w:lang w:eastAsia="zh-CN"/>
        </w:rPr>
        <w:t>。</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110万元。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ascii="宋体" w:cs="宋体"/>
                <w:sz w:val="20"/>
              </w:rPr>
              <w:t>残疾人就业创业及表彰残疾人就业工作先进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淮北市残疾人联合会</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rPr>
                <w:rFonts w:hint="eastAsia" w:eastAsiaTheme="minorEastAsia"/>
                <w:lang w:eastAsia="zh-CN"/>
              </w:rPr>
            </w:pPr>
            <w:r>
              <w:rPr>
                <w:rFonts w:hint="eastAsia"/>
                <w:lang w:eastAsia="zh-CN"/>
              </w:rPr>
              <w:t>残疾人服务中心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hint="eastAsia" w:ascii="宋体" w:cs="宋体" w:eastAsiaTheme="minorEastAsia"/>
                <w:sz w:val="20"/>
                <w:lang w:eastAsia="zh-CN"/>
              </w:rPr>
            </w:pPr>
            <w:r>
              <w:rPr>
                <w:rFonts w:hint="eastAsia" w:ascii="宋体" w:cs="宋体"/>
                <w:sz w:val="20"/>
              </w:rPr>
              <w:t>扶持残疾人就业创业、阳光助残基地、辅助性就业</w:t>
            </w:r>
            <w:r>
              <w:rPr>
                <w:rFonts w:hint="eastAsia" w:ascii="宋体" w:cs="宋体"/>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辅助性就业机构</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培训质量</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残疾人实用技术培训及参加职业技能竞赛、职业指导竞赛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残疾人培训</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hAnsi="宋体" w:eastAsia="宋体" w:cs="宋体"/>
                <w:color w:val="000000"/>
                <w:kern w:val="0"/>
                <w:sz w:val="20"/>
                <w:szCs w:val="20"/>
                <w:lang w:eastAsia="zh-CN"/>
              </w:rPr>
              <w:t>专职委员补贴</w:t>
            </w:r>
          </w:p>
        </w:tc>
        <w:tc>
          <w:tcPr>
            <w:tcW w:w="4228" w:type="dxa"/>
            <w:gridSpan w:val="2"/>
            <w:tcBorders>
              <w:tl2br w:val="nil"/>
              <w:tr2bl w:val="nil"/>
            </w:tcBorders>
            <w:vAlign w:val="center"/>
          </w:tcPr>
          <w:p>
            <w:pPr>
              <w:jc w:val="center"/>
              <w:rPr>
                <w:rFonts w:hint="default" w:ascii="宋体" w:cs="宋体" w:eastAsiaTheme="minorEastAsia"/>
                <w:sz w:val="20"/>
                <w:lang w:val="en-US" w:eastAsia="zh-CN"/>
              </w:rPr>
            </w:pPr>
            <w:r>
              <w:rPr>
                <w:rFonts w:hint="eastAsia" w:ascii="宋体" w:cs="宋体"/>
                <w:sz w:val="20"/>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eastAsia" w:ascii="宋体" w:cs="宋体" w:eastAsiaTheme="minorEastAsia"/>
                <w:sz w:val="20"/>
                <w:lang w:eastAsia="zh-CN"/>
              </w:rPr>
            </w:pPr>
            <w:r>
              <w:rPr>
                <w:rFonts w:hint="eastAsia" w:ascii="宋体" w:cs="宋体"/>
                <w:sz w:val="20"/>
                <w:lang w:eastAsia="zh-CN"/>
              </w:rPr>
              <w:t>奖励先进</w:t>
            </w:r>
          </w:p>
        </w:tc>
        <w:tc>
          <w:tcPr>
            <w:tcW w:w="4228" w:type="dxa"/>
            <w:gridSpan w:val="2"/>
            <w:tcBorders>
              <w:tl2br w:val="nil"/>
              <w:tr2bl w:val="nil"/>
            </w:tcBorders>
            <w:vAlign w:val="center"/>
          </w:tcPr>
          <w:p>
            <w:pPr>
              <w:jc w:val="center"/>
              <w:rPr>
                <w:rFonts w:hint="eastAsia" w:ascii="宋体" w:cs="宋体" w:eastAsiaTheme="minorEastAsia"/>
                <w:sz w:val="20"/>
                <w:lang w:val="en-US" w:eastAsia="zh-CN"/>
              </w:rPr>
            </w:pPr>
            <w:r>
              <w:rPr>
                <w:rFonts w:hint="eastAsia" w:ascii="宋体" w:cs="宋体"/>
                <w:sz w:val="20"/>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jc w:val="left"/>
              <w:rPr>
                <w:rFonts w:ascii="宋体" w:cs="宋体"/>
                <w:sz w:val="20"/>
              </w:rPr>
            </w:pP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经济效益</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社会效益</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促进残疾人就业创业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ascii="宋体" w:cs="宋体"/>
                <w:sz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生态效益</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ascii="宋体" w:cs="宋体"/>
                <w:sz w:val="20"/>
              </w:rPr>
            </w:pPr>
          </w:p>
        </w:tc>
        <w:tc>
          <w:tcPr>
            <w:tcW w:w="2872" w:type="dxa"/>
            <w:tcBorders>
              <w:tl2br w:val="nil"/>
              <w:tr2bl w:val="nil"/>
            </w:tcBorders>
            <w:vAlign w:val="center"/>
          </w:tcPr>
          <w:p>
            <w:pPr>
              <w:widowControl/>
              <w:jc w:val="left"/>
              <w:textAlignment w:val="center"/>
              <w:rPr>
                <w:rFonts w:hint="eastAsia" w:ascii="汉仪中秀体简" w:hAnsi="汉仪中秀体简" w:eastAsia="汉仪中秀体简" w:cs="汉仪中秀体简"/>
                <w:color w:val="000000"/>
                <w:kern w:val="0"/>
                <w:sz w:val="20"/>
                <w:szCs w:val="20"/>
              </w:rPr>
            </w:pPr>
            <w:r>
              <w:rPr>
                <w:rFonts w:ascii="汉仪中秀体简" w:hAnsi="汉仪中秀体简" w:eastAsia="汉仪中秀体简" w:cs="汉仪中秀体简"/>
                <w:color w:val="000000"/>
                <w:kern w:val="0"/>
                <w:sz w:val="20"/>
                <w:szCs w:val="20"/>
              </w:rPr>
              <w:t>…</w:t>
            </w:r>
          </w:p>
        </w:tc>
        <w:tc>
          <w:tcPr>
            <w:tcW w:w="4228" w:type="dxa"/>
            <w:gridSpan w:val="2"/>
            <w:tcBorders>
              <w:tl2br w:val="nil"/>
              <w:tr2bl w:val="nil"/>
            </w:tcBorders>
            <w:vAlign w:val="center"/>
          </w:tcPr>
          <w:p>
            <w:pPr>
              <w:widowControl/>
              <w:jc w:val="left"/>
              <w:textAlignment w:val="center"/>
              <w:rPr>
                <w:rFonts w:ascii="汉仪中秀体简" w:hAnsi="汉仪中秀体简" w:eastAsia="汉仪中秀体简" w:cs="汉仪中秀体简"/>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hint="eastAsia" w:ascii="宋体" w:hAnsi="宋体" w:eastAsia="宋体" w:cs="宋体"/>
                <w:sz w:val="20"/>
              </w:rPr>
            </w:pPr>
            <w:r>
              <w:rPr>
                <w:rFonts w:hint="eastAsia" w:ascii="宋体" w:hAnsi="宋体" w:eastAsia="宋体" w:cs="宋体"/>
                <w:sz w:val="20"/>
              </w:rPr>
              <w:t>可持续影响</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rPr>
              <w:t>促进残疾人就业创业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jc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pPr>
              <w:widowControl/>
              <w:jc w:val="left"/>
              <w:textAlignment w:val="center"/>
              <w:rPr>
                <w:rFonts w:hint="eastAsia" w:ascii="宋体" w:hAnsi="宋体" w:eastAsia="宋体" w:cs="宋体"/>
                <w:color w:val="000000"/>
                <w:kern w:val="0"/>
                <w:sz w:val="20"/>
                <w:szCs w:val="20"/>
              </w:rPr>
            </w:pP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hint="eastAsia" w:ascii="宋体" w:hAnsi="宋体" w:eastAsia="宋体" w:cs="宋体"/>
                <w:sz w:val="20"/>
                <w:lang w:eastAsia="zh-CN"/>
              </w:rPr>
            </w:pPr>
            <w:r>
              <w:rPr>
                <w:rFonts w:hint="eastAsia" w:ascii="宋体" w:hAnsi="宋体" w:eastAsia="宋体" w:cs="宋体"/>
                <w:color w:val="000000"/>
                <w:kern w:val="0"/>
                <w:sz w:val="20"/>
                <w:szCs w:val="20"/>
                <w:lang w:eastAsia="zh-CN"/>
              </w:rPr>
              <w:t>受益对象满意度</w:t>
            </w:r>
          </w:p>
        </w:tc>
        <w:tc>
          <w:tcPr>
            <w:tcW w:w="4228" w:type="dxa"/>
            <w:gridSpan w:val="2"/>
            <w:tcBorders>
              <w:tl2br w:val="nil"/>
              <w:tr2bl w:val="nil"/>
            </w:tcBorders>
            <w:vAlign w:val="center"/>
          </w:tcPr>
          <w:p>
            <w:pPr>
              <w:jc w:val="center"/>
              <w:rPr>
                <w:rFonts w:hint="eastAsia" w:ascii="宋体" w:cs="宋体" w:eastAsiaTheme="minorEastAsia"/>
                <w:sz w:val="20"/>
                <w:lang w:eastAsia="zh-CN"/>
              </w:rPr>
            </w:pPr>
            <w:r>
              <w:rPr>
                <w:rFonts w:hint="eastAsia" w:ascii="宋体" w:cs="宋体"/>
                <w:sz w:val="20"/>
                <w:lang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hint="eastAsia" w:ascii="宋体" w:hAnsi="宋体" w:eastAsia="宋体" w:cs="宋体"/>
                <w:sz w:val="20"/>
              </w:rPr>
            </w:pPr>
          </w:p>
        </w:tc>
        <w:tc>
          <w:tcPr>
            <w:tcW w:w="759" w:type="dxa"/>
            <w:gridSpan w:val="2"/>
            <w:vMerge w:val="continue"/>
            <w:tcBorders>
              <w:tl2br w:val="nil"/>
              <w:tr2bl w:val="nil"/>
            </w:tcBorders>
            <w:vAlign w:val="center"/>
          </w:tcPr>
          <w:p>
            <w:pPr>
              <w:jc w:val="center"/>
              <w:rPr>
                <w:rFonts w:hint="eastAsia" w:ascii="宋体" w:hAnsi="宋体" w:eastAsia="宋体" w:cs="宋体"/>
                <w:sz w:val="20"/>
              </w:rPr>
            </w:pPr>
          </w:p>
        </w:tc>
        <w:tc>
          <w:tcPr>
            <w:tcW w:w="2872" w:type="dxa"/>
            <w:tcBorders>
              <w:tl2br w:val="nil"/>
              <w:tr2bl w:val="nil"/>
            </w:tcBorders>
            <w:vAlign w:val="center"/>
          </w:tcPr>
          <w:p>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pPr>
              <w:jc w:val="center"/>
              <w:rPr>
                <w:rFonts w:ascii="宋体" w:cs="宋体"/>
                <w:sz w:val="20"/>
              </w:rPr>
            </w:pPr>
          </w:p>
        </w:tc>
      </w:tr>
    </w:tbl>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残疾人服务中心</w:t>
      </w:r>
      <w:r>
        <w:rPr>
          <w:rFonts w:hint="eastAsia" w:ascii="TimesNewRoman" w:hAnsi="TimesNewRoman" w:eastAsia="仿宋_GB2312" w:cs="TimesNewRoman"/>
          <w:kern w:val="0"/>
          <w:sz w:val="32"/>
          <w:szCs w:val="32"/>
        </w:rPr>
        <w:t>为非参照公务员法管理的事业单位，按照部门预算机关运行经费口径，2023年无机关运行经费财政拨款预算。</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残疾人服务中心</w:t>
      </w:r>
      <w:r>
        <w:rPr>
          <w:rFonts w:hint="eastAsia" w:ascii="TimesNewRoman" w:hAnsi="TimesNewRoman" w:eastAsia="仿宋_GB2312" w:cs="TimesNewRoman"/>
          <w:kern w:val="0"/>
          <w:sz w:val="32"/>
          <w:szCs w:val="32"/>
        </w:rPr>
        <w:t>2023年政府采购预算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截至2022年12月31日，淮北市</w:t>
      </w:r>
      <w:r>
        <w:rPr>
          <w:rFonts w:hint="eastAsia" w:ascii="TimesNewRoman" w:hAnsi="TimesNewRoman" w:eastAsia="仿宋_GB2312" w:cs="TimesNewRoman"/>
          <w:kern w:val="0"/>
          <w:sz w:val="32"/>
          <w:szCs w:val="32"/>
          <w:lang w:eastAsia="zh-CN"/>
        </w:rPr>
        <w:t>残疾人服务中心</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2023年，淮北市</w:t>
      </w:r>
      <w:r>
        <w:rPr>
          <w:rFonts w:hint="eastAsia" w:ascii="TimesNewRoman" w:hAnsi="TimesNewRoman" w:eastAsia="仿宋_GB2312" w:cs="TimesNewRoman"/>
          <w:kern w:val="0"/>
          <w:sz w:val="32"/>
          <w:szCs w:val="32"/>
          <w:lang w:eastAsia="zh-CN"/>
        </w:rPr>
        <w:t>残疾人服务中心</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287</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
      <w:pPr>
        <w:pStyle w:val="3"/>
        <w:adjustRightInd w:val="0"/>
        <w:snapToGrid w:val="0"/>
        <w:spacing w:line="560" w:lineRule="exact"/>
        <w:jc w:val="center"/>
        <w:rPr>
          <w:rFonts w:hint="eastAsia" w:ascii="TimesNewRoman" w:hAnsi="TimesNewRoman" w:eastAsia="黑体" w:cs="TimesNewRoman"/>
          <w:bCs/>
          <w:sz w:val="36"/>
          <w:szCs w:val="36"/>
        </w:rPr>
      </w:pPr>
    </w:p>
    <w:p>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中秀体简">
    <w:altName w:val="hakuyoxingshu7000"/>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akuyoxingshu7000">
    <w:panose1 w:val="02000600000000000000"/>
    <w:charset w:val="86"/>
    <w:family w:val="auto"/>
    <w:pitch w:val="default"/>
    <w:sig w:usb0="FFFFFFFF" w:usb1="E9FFFFFF" w:usb2="0000003F" w:usb3="00000000" w:csb0="603F00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RlNDM0MzU1YjBjMmMyOTZlNWY4YzYxMGFiN2RhODYifQ=="/>
  </w:docVars>
  <w:rsids>
    <w:rsidRoot w:val="00E907C4"/>
    <w:rsid w:val="0057562B"/>
    <w:rsid w:val="006546AF"/>
    <w:rsid w:val="008F6D1A"/>
    <w:rsid w:val="009A3CA3"/>
    <w:rsid w:val="00AE3242"/>
    <w:rsid w:val="00E907C4"/>
    <w:rsid w:val="00EC7755"/>
    <w:rsid w:val="21310099"/>
    <w:rsid w:val="2DA5522F"/>
    <w:rsid w:val="4BEE6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5012</Words>
  <Characters>5581</Characters>
  <Lines>46</Lines>
  <Paragraphs>13</Paragraphs>
  <TotalTime>10</TotalTime>
  <ScaleCrop>false</ScaleCrop>
  <LinksUpToDate>false</LinksUpToDate>
  <CharactersWithSpaces>5713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2023-02-23T07:28:41Z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BBD215C4BEF1451A83E932243155046F</vt:lpwstr>
  </property>
</Properties>
</file>